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C</w:t>
      </w:r>
      <w:r>
        <w:rPr>
          <w:rFonts w:ascii="Open Sans" w:hAnsi="Open Sans" w:cs="Open Sans" w:eastAsia="Times New Roman"/>
          <w:bCs/>
          <w:lang w:val="en-US" w:eastAsia="nl-NL"/>
        </w:rPr>
        <w:t xml:space="preserve">ancellation</w:t>
      </w:r>
      <w:r>
        <w:rPr>
          <w:rFonts w:ascii="Open Sans" w:hAnsi="Open Sans" w:cs="Open Sans" w:eastAsia="Times New Roman"/>
          <w:bCs/>
          <w:lang w:val="en-US" w:eastAsia="nl-NL"/>
        </w:rPr>
        <w:t xml:space="preserve"> form</w:t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You can complete this form and return it if you want to revoke the agreement (your registration for a course at the </w:t>
      </w:r>
      <w:r>
        <w:rPr>
          <w:rFonts w:ascii="Open Sans" w:hAnsi="Open Sans" w:cs="Open Sans" w:eastAsia="Times New Roman"/>
          <w:bCs/>
          <w:lang w:val="en-US" w:eastAsia="nl-NL"/>
        </w:rPr>
        <w:t xml:space="preserve">Digital Society School</w:t>
      </w:r>
      <w:r>
        <w:rPr>
          <w:rFonts w:ascii="Open Sans" w:hAnsi="Open Sans" w:cs="Open Sans" w:eastAsia="Times New Roman"/>
          <w:bCs/>
          <w:lang w:val="en-US" w:eastAsia="nl-NL"/>
        </w:rPr>
        <w:t xml:space="preserve">). This is only possible within a period of 14 days after digital registration.</w:t>
      </w:r>
      <w:r>
        <w:rPr>
          <w:rFonts w:ascii="Open Sans" w:hAnsi="Open Sans" w:cs="Open Sans" w:eastAsia="Times New Roman"/>
          <w:bCs/>
          <w:lang w:val="en-US" w:eastAsia="nl-NL"/>
        </w:rPr>
        <w:br/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If this period has expired, and you want to cancel or cancel the course, the provisions of the </w:t>
      </w:r>
      <w:r>
        <w:rPr>
          <w:rFonts w:ascii="Open Sans" w:hAnsi="Open Sans" w:cs="Open Sans" w:eastAsia="Times New Roman"/>
          <w:bCs/>
          <w:lang w:val="en-US" w:eastAsia="nl-NL"/>
        </w:rPr>
        <w:t xml:space="preserve">HvA</w:t>
      </w:r>
      <w:r>
        <w:rPr>
          <w:rFonts w:ascii="Open Sans" w:hAnsi="Open Sans" w:cs="Open Sans" w:eastAsia="Times New Roman"/>
          <w:bCs/>
          <w:lang w:val="en-US" w:eastAsia="nl-NL"/>
        </w:rPr>
        <w:t xml:space="preserve"> Terms and Conditions of Sale apply.</w:t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Send this form to the </w:t>
      </w:r>
      <w:hyperlink r:id="rId7" w:history="1">
        <w:r>
          <w:rPr>
            <w:rStyle w:val="373"/>
            <w:rFonts w:ascii="Open Sans" w:hAnsi="Open Sans" w:cs="Open Sans" w:eastAsia="Times New Roman"/>
            <w:bCs/>
            <w:lang w:val="en-US" w:eastAsia="nl-NL"/>
          </w:rPr>
          <w:t xml:space="preserve">digitalsocietyschool@hva.nl</w:t>
        </w:r>
      </w:hyperlink>
      <w:r>
        <w:rPr>
          <w:rFonts w:ascii="Open Sans" w:hAnsi="Open Sans" w:cs="Open Sans" w:eastAsia="Times New Roman"/>
          <w:bCs/>
          <w:lang w:val="en-US" w:eastAsia="nl-NL"/>
        </w:rPr>
        <w:t xml:space="preserve">.</w:t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I hereby inform you that I revoke our agreement on participation in the course below:</w:t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</w:r>
      <w:r/>
    </w:p>
    <w:p>
      <w:pPr>
        <w:rPr>
          <w:rFonts w:ascii="Open Sans" w:hAnsi="Open Sans" w:cs="Open Sans" w:eastAsia="Times New Roman"/>
          <w:b/>
          <w:bCs/>
          <w:u w:val="single"/>
          <w:lang w:val="en-US" w:eastAsia="nl-NL"/>
        </w:rPr>
      </w:pPr>
      <w:r>
        <w:rPr>
          <w:rFonts w:ascii="Open Sans" w:hAnsi="Open Sans" w:cs="Open Sans" w:eastAsia="Times New Roman"/>
          <w:b/>
          <w:bCs/>
          <w:u w:val="single"/>
          <w:lang w:val="en-US" w:eastAsia="nl-NL"/>
        </w:rPr>
        <w:t xml:space="preserve">Course information</w:t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Course name: </w:t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Course fee:</w:t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Registered on:</w:t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Course start date:</w:t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</w:r>
      <w:r/>
    </w:p>
    <w:p>
      <w:pPr>
        <w:rPr>
          <w:rFonts w:ascii="Open Sans" w:hAnsi="Open Sans" w:cs="Open Sans" w:eastAsia="Times New Roman"/>
          <w:b/>
          <w:bCs/>
          <w:u w:val="single"/>
          <w:lang w:val="en-US" w:eastAsia="nl-NL"/>
        </w:rPr>
      </w:pPr>
      <w:r>
        <w:rPr>
          <w:rFonts w:ascii="Open Sans" w:hAnsi="Open Sans" w:cs="Open Sans" w:eastAsia="Times New Roman"/>
          <w:b/>
          <w:bCs/>
          <w:u w:val="single"/>
          <w:lang w:val="en-US" w:eastAsia="nl-NL"/>
        </w:rPr>
        <w:t xml:space="preserve">Customer information</w:t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Name:</w:t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Address:</w:t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Postal code:</w:t>
      </w:r>
      <w:r/>
    </w:p>
    <w:p>
      <w:pPr>
        <w:rPr>
          <w:rFonts w:ascii="Open Sans" w:hAnsi="Open Sans" w:cs="Open Sans" w:eastAsia="Times New Roman"/>
          <w:bCs/>
          <w:lang w:val="en-US" w:eastAsia="nl-NL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City:</w:t>
      </w:r>
      <w:r/>
    </w:p>
    <w:p>
      <w:pPr>
        <w:rPr>
          <w:rFonts w:ascii="Open Sans" w:hAnsi="Open Sans" w:cs="Open Sans"/>
          <w:lang w:val="en-US"/>
        </w:rPr>
      </w:pPr>
      <w:r>
        <w:rPr>
          <w:rFonts w:ascii="Open Sans" w:hAnsi="Open Sans" w:cs="Open Sans" w:eastAsia="Times New Roman"/>
          <w:bCs/>
          <w:lang w:val="en-US" w:eastAsia="nl-NL"/>
        </w:rPr>
        <w:t xml:space="preserve">Email address:</w:t>
      </w:r>
      <w:bookmarkStart w:id="0" w:name="_GoBack"/>
      <w:r/>
      <w:bookmarkEnd w:id="0"/>
      <w:r/>
      <w:r/>
    </w:p>
    <w:sectPr>
      <w:footnotePr/>
      <w:type w:val="nextPage"/>
      <w:pgSz w:w="11900" w:h="16840" w:orient="portrait"/>
      <w:pgMar w:top="1417" w:right="1417" w:bottom="1417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4"/>
        <w:szCs w:val="24"/>
        <w:lang w:val="nl-NL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372">
    <w:name w:val="Normal (Web)"/>
    <w:basedOn w:val="368"/>
    <w:uiPriority w:val="99"/>
    <w:semiHidden/>
    <w:unhideWhenUsed/>
    <w:rPr>
      <w:rFonts w:ascii="Times New Roman" w:hAnsi="Times New Roman" w:cs="Times New Roman" w:eastAsia="Times New Roman"/>
      <w:lang w:eastAsia="nl-NL"/>
    </w:rPr>
    <w:pPr>
      <w:spacing w:after="100" w:afterAutospacing="1" w:before="100" w:beforeAutospacing="1"/>
    </w:pPr>
  </w:style>
  <w:style w:type="character" w:styleId="373">
    <w:name w:val="Hyperlink"/>
    <w:basedOn w:val="369"/>
    <w:uiPriority w:val="99"/>
    <w:unhideWhenUsed/>
    <w:rPr>
      <w:color w:val="0563C1" w:themeColor="hyperlink"/>
      <w:u w:val="single"/>
    </w:rPr>
  </w:style>
  <w:style w:type="character" w:styleId="374">
    <w:name w:val="Unresolved Mention"/>
    <w:basedOn w:val="36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mailto:digitalsocietyschool@hva.nl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J.R. Wind</dc:creator>
  <cp:keywords/>
  <dc:description/>
  <cp:lastModifiedBy>Jake Henderson</cp:lastModifiedBy>
  <cp:revision>3</cp:revision>
  <dcterms:created xsi:type="dcterms:W3CDTF">2019-11-08T07:49:00Z</dcterms:created>
  <dcterms:modified xsi:type="dcterms:W3CDTF">2019-11-25T13:51:48Z</dcterms:modified>
</cp:coreProperties>
</file>